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7E" w:rsidRPr="0054507E" w:rsidRDefault="0054507E" w:rsidP="0054507E">
      <w:pPr>
        <w:pStyle w:val="1"/>
        <w:jc w:val="right"/>
        <w:rPr>
          <w:b w:val="0"/>
          <w:sz w:val="28"/>
          <w:szCs w:val="28"/>
        </w:rPr>
      </w:pPr>
      <w:r>
        <w:rPr>
          <w:b w:val="0"/>
          <w:sz w:val="28"/>
          <w:szCs w:val="28"/>
        </w:rPr>
        <w:t>ПРОЕКТ</w:t>
      </w:r>
    </w:p>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FC3369">
        <w:rPr>
          <w:sz w:val="24"/>
          <w:szCs w:val="24"/>
        </w:rPr>
        <w:t>_________________</w:t>
      </w:r>
      <w:r w:rsidRPr="00891407">
        <w:rPr>
          <w:sz w:val="24"/>
          <w:szCs w:val="24"/>
        </w:rPr>
        <w:t xml:space="preserve">  № </w:t>
      </w:r>
      <w:r w:rsidR="00FC3369">
        <w:rPr>
          <w:sz w:val="24"/>
          <w:szCs w:val="24"/>
        </w:rPr>
        <w:t>____</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p>
    <w:p w:rsidR="000814FA" w:rsidRDefault="000814FA" w:rsidP="005D27F0">
      <w:pPr>
        <w:shd w:val="clear" w:color="auto" w:fill="FFFFFF"/>
        <w:tabs>
          <w:tab w:val="left" w:pos="360"/>
        </w:tabs>
        <w:ind w:right="-5"/>
        <w:jc w:val="both"/>
        <w:rPr>
          <w:color w:val="000000"/>
          <w:spacing w:val="-4"/>
          <w:sz w:val="28"/>
          <w:szCs w:val="28"/>
        </w:rPr>
      </w:pPr>
    </w:p>
    <w:p w:rsidR="000814FA" w:rsidRPr="00E22617" w:rsidRDefault="000814FA" w:rsidP="005D27F0">
      <w:pPr>
        <w:shd w:val="clear" w:color="auto" w:fill="FFFFFF"/>
        <w:tabs>
          <w:tab w:val="left" w:pos="360"/>
        </w:tabs>
        <w:ind w:right="-5"/>
        <w:jc w:val="both"/>
        <w:rPr>
          <w:sz w:val="24"/>
          <w:szCs w:val="24"/>
        </w:rPr>
      </w:pPr>
      <w:r>
        <w:rPr>
          <w:color w:val="000000"/>
          <w:spacing w:val="-4"/>
          <w:sz w:val="28"/>
          <w:szCs w:val="28"/>
        </w:rPr>
        <w:tab/>
      </w:r>
      <w:r w:rsidRPr="00E22617">
        <w:rPr>
          <w:color w:val="000000"/>
          <w:spacing w:val="-4"/>
          <w:sz w:val="24"/>
          <w:szCs w:val="24"/>
        </w:rPr>
        <w:t>Действуя на основании Конституции Российской Федерации, Федерального закона</w:t>
      </w:r>
      <w:r w:rsidRPr="00E22617">
        <w:rPr>
          <w:color w:val="000000"/>
          <w:spacing w:val="-4"/>
          <w:sz w:val="24"/>
          <w:szCs w:val="24"/>
          <w:vertAlign w:val="superscript"/>
        </w:rPr>
        <w:t xml:space="preserve"> </w:t>
      </w:r>
      <w:r w:rsidRPr="00E22617">
        <w:rPr>
          <w:color w:val="000000"/>
          <w:spacing w:val="-4"/>
          <w:sz w:val="24"/>
          <w:szCs w:val="24"/>
        </w:rPr>
        <w:t xml:space="preserve"> </w:t>
      </w:r>
      <w:r w:rsidRPr="00E22617">
        <w:rPr>
          <w:color w:val="000000"/>
          <w:sz w:val="24"/>
          <w:szCs w:val="24"/>
        </w:rPr>
        <w:t xml:space="preserve">06.10.2003 г. № 131-ФЗ «Об общих, принципах организации местного самоуправления </w:t>
      </w:r>
      <w:r w:rsidRPr="00E22617">
        <w:rPr>
          <w:color w:val="000000"/>
          <w:spacing w:val="-1"/>
          <w:sz w:val="24"/>
          <w:szCs w:val="24"/>
        </w:rPr>
        <w:t xml:space="preserve">Российской Федерации», </w:t>
      </w:r>
      <w:r w:rsidRPr="00E22617">
        <w:rPr>
          <w:color w:val="000000"/>
          <w:sz w:val="24"/>
          <w:szCs w:val="24"/>
        </w:rPr>
        <w:t xml:space="preserve">Уставом Головинского сельского </w:t>
      </w:r>
      <w:r w:rsidRPr="00E22617">
        <w:rPr>
          <w:color w:val="000000"/>
          <w:spacing w:val="-1"/>
          <w:sz w:val="24"/>
          <w:szCs w:val="24"/>
        </w:rPr>
        <w:t xml:space="preserve">поселения, </w:t>
      </w:r>
      <w:r w:rsidRPr="00E22617">
        <w:rPr>
          <w:sz w:val="24"/>
          <w:szCs w:val="24"/>
        </w:rPr>
        <w:t>Положения о публичных слушаниях</w:t>
      </w:r>
      <w:r w:rsidRPr="00E22617">
        <w:rPr>
          <w:color w:val="000000"/>
          <w:spacing w:val="-1"/>
          <w:sz w:val="24"/>
          <w:szCs w:val="24"/>
        </w:rPr>
        <w:t xml:space="preserve"> Головинского сельского поселения, Протеста Ярославской межрайонной природоохранной прокуратуры от 19.07.2018 №19/2018, Муниципальный Совет </w:t>
      </w:r>
      <w:r w:rsidRPr="00E22617">
        <w:rPr>
          <w:color w:val="000000"/>
          <w:sz w:val="24"/>
          <w:szCs w:val="24"/>
        </w:rPr>
        <w:t>Головинского</w:t>
      </w:r>
      <w:r w:rsidRPr="00E22617">
        <w:rPr>
          <w:color w:val="000000"/>
          <w:spacing w:val="-1"/>
          <w:sz w:val="24"/>
          <w:szCs w:val="24"/>
        </w:rPr>
        <w:t xml:space="preserve"> сельского поселения  </w:t>
      </w:r>
      <w:r w:rsidRPr="00E22617">
        <w:rPr>
          <w:color w:val="000000"/>
          <w:spacing w:val="-2"/>
          <w:sz w:val="24"/>
          <w:szCs w:val="24"/>
        </w:rPr>
        <w:t>четвертого созыва</w:t>
      </w:r>
    </w:p>
    <w:p w:rsidR="000814FA" w:rsidRPr="00E22617" w:rsidRDefault="000814FA" w:rsidP="005D27F0">
      <w:pPr>
        <w:shd w:val="clear" w:color="auto" w:fill="FFFFFF"/>
        <w:tabs>
          <w:tab w:val="left" w:pos="360"/>
        </w:tabs>
        <w:rPr>
          <w:sz w:val="24"/>
          <w:szCs w:val="24"/>
        </w:rPr>
      </w:pPr>
      <w:r w:rsidRPr="00E22617">
        <w:rPr>
          <w:color w:val="000000"/>
          <w:spacing w:val="-1"/>
          <w:w w:val="99"/>
          <w:sz w:val="24"/>
          <w:szCs w:val="24"/>
        </w:rPr>
        <w:t>РЕШИЛ:</w:t>
      </w:r>
      <w:r w:rsidRPr="00E22617">
        <w:rPr>
          <w:color w:val="000000"/>
          <w:w w:val="98"/>
          <w:sz w:val="24"/>
          <w:szCs w:val="24"/>
        </w:rPr>
        <w:t xml:space="preserve">       </w:t>
      </w:r>
    </w:p>
    <w:p w:rsidR="000814FA" w:rsidRPr="00E22617"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4"/>
          <w:szCs w:val="24"/>
        </w:rPr>
      </w:pPr>
      <w:r w:rsidRPr="00E22617">
        <w:rPr>
          <w:sz w:val="24"/>
          <w:szCs w:val="24"/>
        </w:rPr>
        <w:t>Внести в</w:t>
      </w:r>
      <w:r w:rsidRPr="00E22617">
        <w:rPr>
          <w:color w:val="000000"/>
          <w:sz w:val="24"/>
          <w:szCs w:val="24"/>
        </w:rPr>
        <w:t xml:space="preserve">  </w:t>
      </w:r>
      <w:r w:rsidRPr="00E22617">
        <w:rPr>
          <w:color w:val="000000"/>
          <w:spacing w:val="-1"/>
          <w:sz w:val="24"/>
          <w:szCs w:val="24"/>
        </w:rPr>
        <w:t>Правила</w:t>
      </w:r>
      <w:r w:rsidRPr="00E22617">
        <w:rPr>
          <w:sz w:val="24"/>
          <w:szCs w:val="24"/>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от 17.05.2018 №15,</w:t>
      </w:r>
      <w:r w:rsidRPr="00E22617">
        <w:rPr>
          <w:color w:val="000000"/>
          <w:spacing w:val="-3"/>
          <w:sz w:val="24"/>
          <w:szCs w:val="24"/>
        </w:rPr>
        <w:t xml:space="preserve">  </w:t>
      </w:r>
      <w:r w:rsidRPr="00E22617">
        <w:rPr>
          <w:color w:val="000000"/>
          <w:w w:val="98"/>
          <w:sz w:val="24"/>
          <w:szCs w:val="24"/>
        </w:rPr>
        <w:t xml:space="preserve">следующие изменения: </w:t>
      </w:r>
    </w:p>
    <w:p w:rsidR="000814FA" w:rsidRPr="00E22617" w:rsidRDefault="005666D2" w:rsidP="00A13A6C">
      <w:pPr>
        <w:numPr>
          <w:ilvl w:val="0"/>
          <w:numId w:val="10"/>
        </w:numPr>
        <w:shd w:val="clear" w:color="auto" w:fill="FFFFFF"/>
        <w:tabs>
          <w:tab w:val="left" w:pos="360"/>
        </w:tabs>
        <w:autoSpaceDN w:val="0"/>
        <w:spacing w:before="22"/>
        <w:ind w:right="22" w:hanging="720"/>
        <w:jc w:val="both"/>
        <w:rPr>
          <w:color w:val="000000"/>
          <w:w w:val="98"/>
          <w:sz w:val="24"/>
          <w:szCs w:val="24"/>
        </w:rPr>
      </w:pPr>
      <w:r>
        <w:rPr>
          <w:sz w:val="24"/>
          <w:szCs w:val="24"/>
        </w:rPr>
        <w:t xml:space="preserve">Абзац 12 пункта 1.5 изложить в </w:t>
      </w:r>
      <w:r w:rsidR="000814FA" w:rsidRPr="00E22617">
        <w:rPr>
          <w:sz w:val="24"/>
          <w:szCs w:val="24"/>
        </w:rPr>
        <w:t xml:space="preserve"> </w:t>
      </w:r>
      <w:r w:rsidR="004F6E11">
        <w:rPr>
          <w:sz w:val="24"/>
          <w:szCs w:val="24"/>
        </w:rPr>
        <w:t>новой</w:t>
      </w:r>
      <w:r>
        <w:rPr>
          <w:sz w:val="24"/>
          <w:szCs w:val="24"/>
        </w:rPr>
        <w:t xml:space="preserve"> редакции</w:t>
      </w:r>
      <w:r w:rsidR="000814FA" w:rsidRPr="00E22617">
        <w:rPr>
          <w:sz w:val="24"/>
          <w:szCs w:val="24"/>
        </w:rPr>
        <w:t>:</w:t>
      </w:r>
    </w:p>
    <w:p w:rsidR="000814FA" w:rsidRPr="00E22617" w:rsidRDefault="000814FA" w:rsidP="004F6E11">
      <w:pPr>
        <w:suppressAutoHyphens/>
        <w:spacing w:line="100" w:lineRule="atLeast"/>
        <w:jc w:val="both"/>
        <w:rPr>
          <w:kern w:val="1"/>
          <w:sz w:val="24"/>
          <w:szCs w:val="24"/>
          <w:lang w:eastAsia="ar-SA"/>
        </w:rPr>
      </w:pPr>
      <w:r w:rsidRPr="00E22617">
        <w:rPr>
          <w:color w:val="000000"/>
          <w:w w:val="98"/>
          <w:sz w:val="24"/>
          <w:szCs w:val="24"/>
        </w:rPr>
        <w:t>«</w:t>
      </w:r>
      <w:r w:rsidR="005666D2" w:rsidRPr="0054507E">
        <w:rPr>
          <w:kern w:val="1"/>
          <w:sz w:val="24"/>
          <w:szCs w:val="24"/>
          <w:highlight w:val="yellow"/>
          <w:lang w:eastAsia="ar-SA"/>
        </w:rPr>
        <w:t>- сжигать  листву и сухую траву, тару, отходы, разводить костры в местах, не отведенных для этих целей</w:t>
      </w:r>
      <w:r w:rsidR="005666D2">
        <w:rPr>
          <w:kern w:val="1"/>
          <w:sz w:val="24"/>
          <w:szCs w:val="24"/>
          <w:highlight w:val="yellow"/>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005666D2" w:rsidRPr="0054507E">
        <w:rPr>
          <w:kern w:val="1"/>
          <w:sz w:val="24"/>
          <w:szCs w:val="24"/>
          <w:highlight w:val="yellow"/>
          <w:lang w:eastAsia="ar-SA"/>
        </w:rPr>
        <w:t>;</w:t>
      </w:r>
      <w:r w:rsidR="005666D2">
        <w:rPr>
          <w:kern w:val="1"/>
          <w:sz w:val="24"/>
          <w:szCs w:val="24"/>
          <w:lang w:eastAsia="ar-SA"/>
        </w:rPr>
        <w:t>».</w:t>
      </w:r>
    </w:p>
    <w:p w:rsidR="000814FA" w:rsidRDefault="000814FA" w:rsidP="00A13A6C">
      <w:pPr>
        <w:numPr>
          <w:ilvl w:val="0"/>
          <w:numId w:val="10"/>
        </w:numPr>
        <w:shd w:val="clear" w:color="auto" w:fill="FFFFFF"/>
        <w:tabs>
          <w:tab w:val="left" w:pos="360"/>
        </w:tabs>
        <w:autoSpaceDN w:val="0"/>
        <w:spacing w:before="22"/>
        <w:ind w:right="22" w:hanging="720"/>
        <w:jc w:val="both"/>
        <w:rPr>
          <w:kern w:val="1"/>
          <w:sz w:val="24"/>
          <w:szCs w:val="24"/>
          <w:lang w:eastAsia="ar-SA"/>
        </w:rPr>
      </w:pPr>
      <w:r w:rsidRPr="00E22617">
        <w:rPr>
          <w:kern w:val="1"/>
          <w:sz w:val="24"/>
          <w:szCs w:val="24"/>
          <w:lang w:eastAsia="ar-SA"/>
        </w:rPr>
        <w:t>пункт 2.</w:t>
      </w:r>
      <w:r w:rsidR="004F6E11">
        <w:rPr>
          <w:kern w:val="1"/>
          <w:sz w:val="24"/>
          <w:szCs w:val="24"/>
          <w:lang w:eastAsia="ar-SA"/>
        </w:rPr>
        <w:t>25</w:t>
      </w:r>
      <w:r w:rsidRPr="00E22617">
        <w:rPr>
          <w:kern w:val="1"/>
          <w:sz w:val="24"/>
          <w:szCs w:val="24"/>
          <w:lang w:eastAsia="ar-SA"/>
        </w:rPr>
        <w:t>.</w:t>
      </w:r>
      <w:r w:rsidR="004F6E11">
        <w:rPr>
          <w:kern w:val="1"/>
          <w:sz w:val="24"/>
          <w:szCs w:val="24"/>
          <w:lang w:eastAsia="ar-SA"/>
        </w:rPr>
        <w:t>2</w:t>
      </w:r>
      <w:r w:rsidRPr="00E22617">
        <w:rPr>
          <w:kern w:val="1"/>
          <w:sz w:val="24"/>
          <w:szCs w:val="24"/>
          <w:lang w:eastAsia="ar-SA"/>
        </w:rPr>
        <w:t xml:space="preserve"> изложить в новой редакции:</w:t>
      </w:r>
    </w:p>
    <w:p w:rsidR="004F6E11" w:rsidRDefault="004F6E11" w:rsidP="0053765C">
      <w:pPr>
        <w:suppressAutoHyphens/>
        <w:spacing w:line="100" w:lineRule="atLeast"/>
        <w:jc w:val="both"/>
        <w:rPr>
          <w:kern w:val="1"/>
          <w:sz w:val="24"/>
          <w:szCs w:val="24"/>
          <w:lang w:eastAsia="ar-SA"/>
        </w:rPr>
      </w:pPr>
      <w:r>
        <w:rPr>
          <w:kern w:val="1"/>
          <w:sz w:val="24"/>
          <w:szCs w:val="24"/>
          <w:lang w:eastAsia="ar-SA"/>
        </w:rPr>
        <w:t>«</w:t>
      </w:r>
      <w:r w:rsidRPr="0054507E">
        <w:rPr>
          <w:kern w:val="1"/>
          <w:sz w:val="24"/>
          <w:szCs w:val="24"/>
          <w:highlight w:val="yellow"/>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r>
        <w:rPr>
          <w:kern w:val="1"/>
          <w:sz w:val="24"/>
          <w:szCs w:val="24"/>
          <w:lang w:eastAsia="ar-SA"/>
        </w:rPr>
        <w:t>».</w:t>
      </w:r>
    </w:p>
    <w:p w:rsidR="00A13A6C" w:rsidRDefault="0053765C" w:rsidP="0053765C">
      <w:pPr>
        <w:numPr>
          <w:ilvl w:val="0"/>
          <w:numId w:val="10"/>
        </w:numPr>
        <w:suppressAutoHyphens/>
        <w:spacing w:line="100" w:lineRule="atLeast"/>
        <w:jc w:val="both"/>
        <w:rPr>
          <w:kern w:val="1"/>
          <w:sz w:val="24"/>
          <w:szCs w:val="24"/>
          <w:lang w:eastAsia="ar-SA"/>
        </w:rPr>
      </w:pPr>
      <w:r>
        <w:rPr>
          <w:kern w:val="1"/>
          <w:sz w:val="24"/>
          <w:szCs w:val="24"/>
          <w:lang w:eastAsia="ar-SA"/>
        </w:rPr>
        <w:t>пункт 3.9 изложить в новой редакции:</w:t>
      </w:r>
    </w:p>
    <w:p w:rsidR="004F6E11" w:rsidRPr="00E22617" w:rsidRDefault="0053765C" w:rsidP="0053765C">
      <w:pPr>
        <w:shd w:val="clear" w:color="auto" w:fill="FFFFFF"/>
        <w:suppressAutoHyphens/>
        <w:spacing w:before="28"/>
        <w:jc w:val="both"/>
        <w:rPr>
          <w:kern w:val="1"/>
          <w:sz w:val="24"/>
          <w:szCs w:val="24"/>
          <w:lang w:eastAsia="ar-SA"/>
        </w:rPr>
      </w:pPr>
      <w:r>
        <w:rPr>
          <w:kern w:val="1"/>
          <w:sz w:val="24"/>
          <w:szCs w:val="24"/>
          <w:lang w:eastAsia="ar-SA"/>
        </w:rPr>
        <w:t>«</w:t>
      </w:r>
      <w:r w:rsidRPr="0054507E">
        <w:rPr>
          <w:kern w:val="1"/>
          <w:sz w:val="24"/>
          <w:szCs w:val="24"/>
          <w:highlight w:val="yellow"/>
          <w:lang w:eastAsia="ar-SA"/>
        </w:rPr>
        <w:t xml:space="preserve">3.9. Вывоз твердых коммунальных отходов осуществляют </w:t>
      </w:r>
      <w:r>
        <w:rPr>
          <w:kern w:val="1"/>
          <w:sz w:val="24"/>
          <w:szCs w:val="24"/>
          <w:highlight w:val="yellow"/>
          <w:lang w:eastAsia="ar-SA"/>
        </w:rPr>
        <w:t xml:space="preserve">региональные операторы </w:t>
      </w:r>
      <w:r w:rsidRPr="0054507E">
        <w:rPr>
          <w:kern w:val="1"/>
          <w:sz w:val="24"/>
          <w:szCs w:val="24"/>
          <w:highlight w:val="yellow"/>
          <w:lang w:eastAsia="ar-SA"/>
        </w:rPr>
        <w:t xml:space="preserve">на основании заключенных договоров </w:t>
      </w:r>
      <w:r>
        <w:rPr>
          <w:kern w:val="1"/>
          <w:sz w:val="24"/>
          <w:szCs w:val="24"/>
          <w:highlight w:val="yellow"/>
          <w:lang w:eastAsia="ar-SA"/>
        </w:rPr>
        <w:t xml:space="preserve">на оказание услуг по обращению с </w:t>
      </w:r>
      <w:r w:rsidRPr="0054507E">
        <w:rPr>
          <w:kern w:val="1"/>
          <w:sz w:val="24"/>
          <w:szCs w:val="24"/>
          <w:highlight w:val="yellow"/>
          <w:lang w:eastAsia="ar-SA"/>
        </w:rPr>
        <w:t>тверды</w:t>
      </w:r>
      <w:r>
        <w:rPr>
          <w:kern w:val="1"/>
          <w:sz w:val="24"/>
          <w:szCs w:val="24"/>
          <w:highlight w:val="yellow"/>
          <w:lang w:eastAsia="ar-SA"/>
        </w:rPr>
        <w:t>ми</w:t>
      </w:r>
      <w:r w:rsidRPr="0054507E">
        <w:rPr>
          <w:kern w:val="1"/>
          <w:sz w:val="24"/>
          <w:szCs w:val="24"/>
          <w:highlight w:val="yellow"/>
          <w:lang w:eastAsia="ar-SA"/>
        </w:rPr>
        <w:t xml:space="preserve"> коммунальны</w:t>
      </w:r>
      <w:r>
        <w:rPr>
          <w:kern w:val="1"/>
          <w:sz w:val="24"/>
          <w:szCs w:val="24"/>
          <w:highlight w:val="yellow"/>
          <w:lang w:eastAsia="ar-SA"/>
        </w:rPr>
        <w:t>ми</w:t>
      </w:r>
      <w:r w:rsidRPr="0054507E">
        <w:rPr>
          <w:kern w:val="1"/>
          <w:sz w:val="24"/>
          <w:szCs w:val="24"/>
          <w:highlight w:val="yellow"/>
          <w:lang w:eastAsia="ar-SA"/>
        </w:rPr>
        <w:t xml:space="preserve"> отход</w:t>
      </w:r>
      <w:r>
        <w:rPr>
          <w:kern w:val="1"/>
          <w:sz w:val="24"/>
          <w:szCs w:val="24"/>
          <w:highlight w:val="yellow"/>
          <w:lang w:eastAsia="ar-SA"/>
        </w:rPr>
        <w:t>ами</w:t>
      </w:r>
      <w:r w:rsidRPr="0054507E">
        <w:rPr>
          <w:kern w:val="1"/>
          <w:sz w:val="24"/>
          <w:szCs w:val="24"/>
          <w:highlight w:val="yellow"/>
          <w:lang w:eastAsia="ar-SA"/>
        </w:rPr>
        <w:t>.</w:t>
      </w:r>
      <w:r>
        <w:rPr>
          <w:kern w:val="1"/>
          <w:sz w:val="24"/>
          <w:szCs w:val="24"/>
          <w:lang w:eastAsia="ar-SA"/>
        </w:rPr>
        <w:t>».</w:t>
      </w:r>
    </w:p>
    <w:p w:rsidR="000814FA" w:rsidRPr="00E22617"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4"/>
          <w:szCs w:val="24"/>
        </w:rPr>
      </w:pPr>
      <w:r w:rsidRPr="00E22617">
        <w:rPr>
          <w:sz w:val="24"/>
          <w:szCs w:val="24"/>
        </w:rPr>
        <w:t xml:space="preserve">Настоящее Решение  подлежит размещению на Сайте Администрации Головинского сельского поселения  </w:t>
      </w:r>
      <w:hyperlink r:id="rId7" w:history="1">
        <w:r w:rsidRPr="00E22617">
          <w:rPr>
            <w:rStyle w:val="ac"/>
            <w:sz w:val="24"/>
            <w:szCs w:val="24"/>
          </w:rPr>
          <w:t>http://головино-адм.рф/</w:t>
        </w:r>
      </w:hyperlink>
      <w:r w:rsidRPr="00E22617">
        <w:rPr>
          <w:sz w:val="24"/>
          <w:szCs w:val="24"/>
        </w:rPr>
        <w:t xml:space="preserve"> и в газете «Вестник Головинского сельского поселения».</w:t>
      </w:r>
    </w:p>
    <w:p w:rsidR="000814FA" w:rsidRPr="00E22617"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4"/>
          <w:szCs w:val="24"/>
        </w:rPr>
      </w:pPr>
      <w:r w:rsidRPr="00E22617">
        <w:rPr>
          <w:color w:val="000000"/>
          <w:spacing w:val="-1"/>
          <w:sz w:val="24"/>
          <w:szCs w:val="24"/>
        </w:rPr>
        <w:t>Настоящее Решение</w:t>
      </w:r>
      <w:r w:rsidRPr="00E22617">
        <w:rPr>
          <w:color w:val="000000"/>
          <w:spacing w:val="-3"/>
          <w:sz w:val="24"/>
          <w:szCs w:val="24"/>
        </w:rPr>
        <w:t xml:space="preserve"> </w:t>
      </w:r>
      <w:r w:rsidRPr="00E22617">
        <w:rPr>
          <w:color w:val="000000"/>
          <w:spacing w:val="-1"/>
          <w:sz w:val="24"/>
          <w:szCs w:val="24"/>
        </w:rPr>
        <w:t>вступает в силу после его официального опубликования.</w:t>
      </w:r>
    </w:p>
    <w:p w:rsidR="000814FA" w:rsidRPr="00E22617" w:rsidRDefault="000814FA" w:rsidP="005D27F0">
      <w:pPr>
        <w:rPr>
          <w:sz w:val="24"/>
          <w:szCs w:val="24"/>
        </w:rPr>
      </w:pPr>
    </w:p>
    <w:p w:rsidR="000814FA" w:rsidRPr="00E22617" w:rsidRDefault="000814FA" w:rsidP="005D27F0">
      <w:pPr>
        <w:pStyle w:val="af4"/>
        <w:jc w:val="center"/>
        <w:rPr>
          <w:rFonts w:ascii="Times New Roman" w:hAnsi="Times New Roman" w:cs="Times New Roman"/>
          <w:sz w:val="24"/>
          <w:szCs w:val="24"/>
        </w:rPr>
      </w:pPr>
    </w:p>
    <w:p w:rsidR="000814FA" w:rsidRPr="00E22617" w:rsidRDefault="000814FA" w:rsidP="005D27F0">
      <w:pPr>
        <w:pStyle w:val="af4"/>
        <w:jc w:val="center"/>
        <w:rPr>
          <w:rFonts w:ascii="Times New Roman" w:hAnsi="Times New Roman" w:cs="Times New Roman"/>
          <w:sz w:val="24"/>
          <w:szCs w:val="24"/>
        </w:rPr>
      </w:pPr>
      <w:r w:rsidRPr="00E22617">
        <w:rPr>
          <w:rFonts w:ascii="Times New Roman" w:hAnsi="Times New Roman" w:cs="Times New Roman"/>
          <w:sz w:val="24"/>
          <w:szCs w:val="24"/>
        </w:rPr>
        <w:t>Глава поселения:                                Т.Н.Малофеева</w:t>
      </w:r>
    </w:p>
    <w:p w:rsidR="000814FA" w:rsidRDefault="000814FA" w:rsidP="00E22617"/>
    <w:p w:rsidR="000814FA" w:rsidRDefault="000814FA" w:rsidP="005F6D11">
      <w:pPr>
        <w:jc w:val="both"/>
        <w:rPr>
          <w:b/>
          <w:bCs/>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0814FA" w:rsidRPr="00342EA6" w:rsidRDefault="000814FA" w:rsidP="00807296">
      <w:pPr>
        <w:ind w:left="4500"/>
        <w:rPr>
          <w:sz w:val="24"/>
          <w:szCs w:val="24"/>
        </w:rPr>
      </w:pPr>
      <w:r w:rsidRPr="00342EA6">
        <w:rPr>
          <w:sz w:val="24"/>
          <w:szCs w:val="24"/>
        </w:rPr>
        <w:lastRenderedPageBreak/>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0814FA"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от___________№__</w:t>
      </w:r>
      <w:r>
        <w:rPr>
          <w:sz w:val="24"/>
          <w:szCs w:val="24"/>
        </w:rPr>
        <w:t>)</w:t>
      </w:r>
    </w:p>
    <w:p w:rsidR="000814FA" w:rsidRDefault="000814FA" w:rsidP="00342EA6">
      <w:pPr>
        <w:jc w:val="right"/>
        <w:rPr>
          <w:sz w:val="24"/>
          <w:szCs w:val="24"/>
        </w:rPr>
      </w:pPr>
    </w:p>
    <w:p w:rsidR="000814FA" w:rsidRPr="00342EA6"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3E22FE">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5C0543">
        <w:rPr>
          <w:kern w:val="1"/>
          <w:sz w:val="24"/>
          <w:szCs w:val="24"/>
          <w:lang w:eastAsia="ar-SA"/>
        </w:rPr>
        <w:lastRenderedPageBreak/>
        <w:t>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lastRenderedPageBreak/>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w:t>
      </w:r>
      <w:r w:rsidRPr="005C0543">
        <w:rPr>
          <w:kern w:val="1"/>
          <w:sz w:val="24"/>
          <w:szCs w:val="24"/>
          <w:lang w:eastAsia="ar-SA"/>
        </w:rPr>
        <w:lastRenderedPageBreak/>
        <w:t>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w:t>
      </w:r>
      <w:r w:rsidRPr="005C0543">
        <w:rPr>
          <w:kern w:val="1"/>
          <w:lang w:eastAsia="ar-SA"/>
        </w:rPr>
        <w:lastRenderedPageBreak/>
        <w:t>зданий, строений, сооружений</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Pr="005C0543" w:rsidRDefault="000814FA" w:rsidP="00085AE6">
      <w:pPr>
        <w:pStyle w:val="consnonformat0"/>
        <w:spacing w:before="0" w:beforeAutospacing="0" w:after="0" w:afterAutospacing="0"/>
        <w:jc w:val="both"/>
      </w:pPr>
      <w:r w:rsidRPr="005C0543">
        <w:t>- ремонт поврежденных элементов освещения.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54507E">
        <w:rPr>
          <w:kern w:val="1"/>
          <w:sz w:val="24"/>
          <w:szCs w:val="24"/>
          <w:highlight w:val="yellow"/>
          <w:lang w:eastAsia="ar-SA"/>
        </w:rPr>
        <w:t>- сжигать  листву и сухую траву, тару, отходы, разводить костры в местах, не отведенных для этих целей</w:t>
      </w:r>
      <w:r w:rsidR="002C6867">
        <w:rPr>
          <w:kern w:val="1"/>
          <w:sz w:val="24"/>
          <w:szCs w:val="24"/>
          <w:highlight w:val="yellow"/>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54507E">
        <w:rPr>
          <w:kern w:val="1"/>
          <w:sz w:val="24"/>
          <w:szCs w:val="24"/>
          <w:highlight w:val="yellow"/>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2C028C">
      <w:pPr>
        <w:numPr>
          <w:ilvl w:val="0"/>
          <w:numId w:val="5"/>
        </w:numPr>
        <w:suppressAutoHyphens/>
        <w:spacing w:line="100" w:lineRule="atLeast"/>
        <w:ind w:left="0" w:firstLine="567"/>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342EA6">
      <w:pPr>
        <w:suppressAutoHyphens/>
        <w:spacing w:line="100" w:lineRule="atLeast"/>
        <w:ind w:firstLine="567"/>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lastRenderedPageBreak/>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 xml:space="preserve">2.8.4. На контейнерных площадках размещается информация об обслуживаемых объектах потребителей, о периодичности удаления твердых коммунальных отходов, </w:t>
      </w:r>
      <w:r w:rsidRPr="005C0543">
        <w:rPr>
          <w:kern w:val="1"/>
          <w:sz w:val="24"/>
          <w:szCs w:val="24"/>
          <w:lang w:eastAsia="ar-SA"/>
        </w:rPr>
        <w:lastRenderedPageBreak/>
        <w:t>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w:t>
      </w:r>
      <w:r w:rsidRPr="005C0543">
        <w:rPr>
          <w:kern w:val="1"/>
          <w:sz w:val="24"/>
          <w:szCs w:val="24"/>
          <w:lang w:eastAsia="ar-SA"/>
        </w:rPr>
        <w:lastRenderedPageBreak/>
        <w:t>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5C0543">
        <w:rPr>
          <w:kern w:val="1"/>
          <w:sz w:val="24"/>
          <w:szCs w:val="24"/>
          <w:lang w:eastAsia="ar-SA"/>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lastRenderedPageBreak/>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Pr="005C0543" w:rsidRDefault="000814FA"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2.17.1. Перечень элементов благоустройства улиц и дорог включает твердые виды покрытия дорожного полотна и тротуаров, элементы сопряжения поверхностей, </w:t>
      </w:r>
      <w:r w:rsidRPr="005C0543">
        <w:rPr>
          <w:kern w:val="1"/>
          <w:sz w:val="24"/>
          <w:szCs w:val="24"/>
          <w:lang w:eastAsia="ar-SA"/>
        </w:rPr>
        <w:lastRenderedPageBreak/>
        <w:t>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lastRenderedPageBreak/>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w:t>
      </w:r>
      <w:r w:rsidRPr="005C0543">
        <w:rPr>
          <w:kern w:val="1"/>
          <w:sz w:val="24"/>
          <w:szCs w:val="24"/>
          <w:lang w:eastAsia="ar-SA"/>
        </w:rPr>
        <w:lastRenderedPageBreak/>
        <w:t>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lastRenderedPageBreak/>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w:t>
      </w:r>
      <w:r w:rsidRPr="005C0543">
        <w:rPr>
          <w:kern w:val="1"/>
          <w:sz w:val="24"/>
          <w:szCs w:val="24"/>
          <w:lang w:eastAsia="ar-SA"/>
        </w:rPr>
        <w:lastRenderedPageBreak/>
        <w:t xml:space="preserve">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7266BD">
      <w:pPr>
        <w:pStyle w:val="ConsNonformat"/>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C0543" w:rsidRDefault="000814FA" w:rsidP="0035079E">
      <w:pPr>
        <w:suppressAutoHyphens/>
        <w:spacing w:line="100" w:lineRule="atLeast"/>
        <w:ind w:firstLine="567"/>
        <w:jc w:val="both"/>
        <w:rPr>
          <w:kern w:val="1"/>
          <w:sz w:val="24"/>
          <w:szCs w:val="24"/>
          <w:lang w:eastAsia="ar-SA"/>
        </w:rPr>
      </w:pPr>
      <w:r w:rsidRPr="0054507E">
        <w:rPr>
          <w:kern w:val="1"/>
          <w:sz w:val="24"/>
          <w:szCs w:val="24"/>
          <w:highlight w:val="yellow"/>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0814FA" w:rsidRPr="005C0543" w:rsidRDefault="000814FA" w:rsidP="00B84AA4">
      <w:pPr>
        <w:suppressAutoHyphens/>
        <w:spacing w:line="100" w:lineRule="atLeast"/>
        <w:ind w:firstLine="567"/>
        <w:jc w:val="both"/>
        <w:rPr>
          <w:kern w:val="1"/>
          <w:sz w:val="24"/>
          <w:szCs w:val="24"/>
          <w:lang w:eastAsia="ar-SA"/>
        </w:rPr>
      </w:pPr>
      <w:r w:rsidRPr="005C0543">
        <w:rPr>
          <w:kern w:val="1"/>
          <w:sz w:val="24"/>
          <w:szCs w:val="24"/>
          <w:lang w:eastAsia="ar-SA"/>
        </w:rPr>
        <w:t xml:space="preserve">2.26.6. Лицом, ответственным за содержание территории общественного назначения является </w:t>
      </w:r>
      <w:r>
        <w:rPr>
          <w:kern w:val="1"/>
          <w:sz w:val="24"/>
          <w:szCs w:val="24"/>
          <w:lang w:eastAsia="ar-SA"/>
        </w:rPr>
        <w:t>А</w:t>
      </w:r>
      <w:r w:rsidRPr="005C0543">
        <w:rPr>
          <w:kern w:val="1"/>
          <w:sz w:val="24"/>
          <w:szCs w:val="24"/>
          <w:lang w:eastAsia="ar-SA"/>
        </w:rPr>
        <w:t xml:space="preserve">дминистрация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lastRenderedPageBreak/>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507E">
        <w:rPr>
          <w:kern w:val="1"/>
          <w:sz w:val="24"/>
          <w:szCs w:val="24"/>
          <w:highlight w:val="yellow"/>
          <w:lang w:eastAsia="ar-SA"/>
        </w:rPr>
        <w:t xml:space="preserve">3.9. Вывоз твердых коммунальных отходов осуществляют </w:t>
      </w:r>
      <w:r w:rsidR="009E3E56">
        <w:rPr>
          <w:kern w:val="1"/>
          <w:sz w:val="24"/>
          <w:szCs w:val="24"/>
          <w:highlight w:val="yellow"/>
          <w:lang w:eastAsia="ar-SA"/>
        </w:rPr>
        <w:t xml:space="preserve">региональные операторы </w:t>
      </w:r>
      <w:r w:rsidRPr="0054507E">
        <w:rPr>
          <w:kern w:val="1"/>
          <w:sz w:val="24"/>
          <w:szCs w:val="24"/>
          <w:highlight w:val="yellow"/>
          <w:lang w:eastAsia="ar-SA"/>
        </w:rPr>
        <w:t xml:space="preserve">на основании заключенных договоров </w:t>
      </w:r>
      <w:r w:rsidR="009E3E56">
        <w:rPr>
          <w:kern w:val="1"/>
          <w:sz w:val="24"/>
          <w:szCs w:val="24"/>
          <w:highlight w:val="yellow"/>
          <w:lang w:eastAsia="ar-SA"/>
        </w:rPr>
        <w:t xml:space="preserve">на оказание услуг по обращению с </w:t>
      </w:r>
      <w:r w:rsidRPr="0054507E">
        <w:rPr>
          <w:kern w:val="1"/>
          <w:sz w:val="24"/>
          <w:szCs w:val="24"/>
          <w:highlight w:val="yellow"/>
          <w:lang w:eastAsia="ar-SA"/>
        </w:rPr>
        <w:t>тверды</w:t>
      </w:r>
      <w:r w:rsidR="009E3E56">
        <w:rPr>
          <w:kern w:val="1"/>
          <w:sz w:val="24"/>
          <w:szCs w:val="24"/>
          <w:highlight w:val="yellow"/>
          <w:lang w:eastAsia="ar-SA"/>
        </w:rPr>
        <w:t>ми</w:t>
      </w:r>
      <w:r w:rsidRPr="0054507E">
        <w:rPr>
          <w:kern w:val="1"/>
          <w:sz w:val="24"/>
          <w:szCs w:val="24"/>
          <w:highlight w:val="yellow"/>
          <w:lang w:eastAsia="ar-SA"/>
        </w:rPr>
        <w:t xml:space="preserve"> коммунальны</w:t>
      </w:r>
      <w:r w:rsidR="009E3E56">
        <w:rPr>
          <w:kern w:val="1"/>
          <w:sz w:val="24"/>
          <w:szCs w:val="24"/>
          <w:highlight w:val="yellow"/>
          <w:lang w:eastAsia="ar-SA"/>
        </w:rPr>
        <w:t>ми</w:t>
      </w:r>
      <w:r w:rsidRPr="0054507E">
        <w:rPr>
          <w:kern w:val="1"/>
          <w:sz w:val="24"/>
          <w:szCs w:val="24"/>
          <w:highlight w:val="yellow"/>
          <w:lang w:eastAsia="ar-SA"/>
        </w:rPr>
        <w:t xml:space="preserve"> отход</w:t>
      </w:r>
      <w:r w:rsidR="009E3E56">
        <w:rPr>
          <w:kern w:val="1"/>
          <w:sz w:val="24"/>
          <w:szCs w:val="24"/>
          <w:highlight w:val="yellow"/>
          <w:lang w:eastAsia="ar-SA"/>
        </w:rPr>
        <w:t>ами</w:t>
      </w:r>
      <w:r w:rsidRPr="0054507E">
        <w:rPr>
          <w:kern w:val="1"/>
          <w:sz w:val="24"/>
          <w:szCs w:val="24"/>
          <w:highlight w:val="yellow"/>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lastRenderedPageBreak/>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w:t>
      </w:r>
      <w:r w:rsidRPr="005C0543">
        <w:rPr>
          <w:kern w:val="1"/>
          <w:sz w:val="24"/>
          <w:szCs w:val="24"/>
          <w:lang w:eastAsia="ar-SA"/>
        </w:rPr>
        <w:lastRenderedPageBreak/>
        <w:t>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 xml:space="preserve">3.14.5. Мойку производят только на проездах, имеющих усовершенствованные дорожные покрытия. Проезды, подлежащие мойке, должны иметь ливневую канализацию </w:t>
      </w:r>
      <w:r w:rsidRPr="005C0543">
        <w:rPr>
          <w:kern w:val="1"/>
          <w:sz w:val="24"/>
          <w:szCs w:val="24"/>
          <w:lang w:eastAsia="ar-SA"/>
        </w:rPr>
        <w:lastRenderedPageBreak/>
        <w:t>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5C0543" w:rsidRDefault="000814FA" w:rsidP="00750E3C">
      <w:pPr>
        <w:tabs>
          <w:tab w:val="left" w:pos="709"/>
        </w:tabs>
        <w:suppressAutoHyphens/>
        <w:spacing w:line="100" w:lineRule="atLeast"/>
        <w:ind w:firstLine="567"/>
        <w:jc w:val="both"/>
        <w:rPr>
          <w:kern w:val="1"/>
          <w:sz w:val="24"/>
          <w:szCs w:val="24"/>
          <w:lang w:eastAsia="ar-SA"/>
        </w:rPr>
      </w:pP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lastRenderedPageBreak/>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A9" w:rsidRDefault="000B2FA9" w:rsidP="005D27F0">
      <w:r>
        <w:separator/>
      </w:r>
    </w:p>
  </w:endnote>
  <w:endnote w:type="continuationSeparator" w:id="1">
    <w:p w:rsidR="000B2FA9" w:rsidRDefault="000B2FA9"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A0" w:rsidRDefault="00FC14AD" w:rsidP="006A0436">
    <w:pPr>
      <w:pStyle w:val="af1"/>
      <w:framePr w:wrap="auto" w:vAnchor="text" w:hAnchor="margin" w:xAlign="right" w:y="1"/>
      <w:rPr>
        <w:rStyle w:val="af5"/>
      </w:rPr>
    </w:pPr>
    <w:r>
      <w:rPr>
        <w:rStyle w:val="af5"/>
      </w:rPr>
      <w:fldChar w:fldCharType="begin"/>
    </w:r>
    <w:r w:rsidR="007C08A0">
      <w:rPr>
        <w:rStyle w:val="af5"/>
      </w:rPr>
      <w:instrText xml:space="preserve">PAGE  </w:instrText>
    </w:r>
    <w:r>
      <w:rPr>
        <w:rStyle w:val="af5"/>
      </w:rPr>
      <w:fldChar w:fldCharType="separate"/>
    </w:r>
    <w:r w:rsidR="00FC3369">
      <w:rPr>
        <w:rStyle w:val="af5"/>
        <w:noProof/>
      </w:rPr>
      <w:t>2</w:t>
    </w:r>
    <w:r>
      <w:rPr>
        <w:rStyle w:val="af5"/>
      </w:rPr>
      <w:fldChar w:fldCharType="end"/>
    </w:r>
  </w:p>
  <w:p w:rsidR="007C08A0" w:rsidRDefault="007C08A0"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A9" w:rsidRDefault="000B2FA9" w:rsidP="005D27F0">
      <w:r>
        <w:separator/>
      </w:r>
    </w:p>
  </w:footnote>
  <w:footnote w:type="continuationSeparator" w:id="1">
    <w:p w:rsidR="000B2FA9" w:rsidRDefault="000B2FA9"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6">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8"/>
  </w:num>
  <w:num w:numId="2">
    <w:abstractNumId w:val="1"/>
  </w:num>
  <w:num w:numId="3">
    <w:abstractNumId w:val="0"/>
  </w:num>
  <w:num w:numId="4">
    <w:abstractNumId w:val="6"/>
  </w:num>
  <w:num w:numId="5">
    <w:abstractNumId w:val="7"/>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E4D"/>
    <w:rsid w:val="000E0F5E"/>
    <w:rsid w:val="000F463E"/>
    <w:rsid w:val="00104ED5"/>
    <w:rsid w:val="001055ED"/>
    <w:rsid w:val="00106AC4"/>
    <w:rsid w:val="001115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44A"/>
    <w:rsid w:val="00190995"/>
    <w:rsid w:val="001966C1"/>
    <w:rsid w:val="001A3C7D"/>
    <w:rsid w:val="001A4E6F"/>
    <w:rsid w:val="001B0BED"/>
    <w:rsid w:val="001B281D"/>
    <w:rsid w:val="001B5C75"/>
    <w:rsid w:val="001C2A1A"/>
    <w:rsid w:val="001C3F59"/>
    <w:rsid w:val="001C5826"/>
    <w:rsid w:val="001C5F85"/>
    <w:rsid w:val="001D0AD6"/>
    <w:rsid w:val="001D0F48"/>
    <w:rsid w:val="001D7E37"/>
    <w:rsid w:val="001F50F4"/>
    <w:rsid w:val="00201B4C"/>
    <w:rsid w:val="00204692"/>
    <w:rsid w:val="00220C0A"/>
    <w:rsid w:val="00222D30"/>
    <w:rsid w:val="00226629"/>
    <w:rsid w:val="00230D87"/>
    <w:rsid w:val="00232F97"/>
    <w:rsid w:val="002374F6"/>
    <w:rsid w:val="002500DB"/>
    <w:rsid w:val="00252054"/>
    <w:rsid w:val="0025290C"/>
    <w:rsid w:val="00283C90"/>
    <w:rsid w:val="00287927"/>
    <w:rsid w:val="00291C0D"/>
    <w:rsid w:val="00292C78"/>
    <w:rsid w:val="002946F6"/>
    <w:rsid w:val="00294AAF"/>
    <w:rsid w:val="002A095F"/>
    <w:rsid w:val="002A795B"/>
    <w:rsid w:val="002B4E2D"/>
    <w:rsid w:val="002C028C"/>
    <w:rsid w:val="002C3589"/>
    <w:rsid w:val="002C6867"/>
    <w:rsid w:val="002D0807"/>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1E3E"/>
    <w:rsid w:val="00367A42"/>
    <w:rsid w:val="003729FB"/>
    <w:rsid w:val="00372FE5"/>
    <w:rsid w:val="00376D9E"/>
    <w:rsid w:val="00381188"/>
    <w:rsid w:val="003826C5"/>
    <w:rsid w:val="00383064"/>
    <w:rsid w:val="003830DC"/>
    <w:rsid w:val="00383FC7"/>
    <w:rsid w:val="003A2736"/>
    <w:rsid w:val="003A4ED8"/>
    <w:rsid w:val="003B4E85"/>
    <w:rsid w:val="003B517F"/>
    <w:rsid w:val="003C0C7B"/>
    <w:rsid w:val="003C280A"/>
    <w:rsid w:val="003C441D"/>
    <w:rsid w:val="003C66D1"/>
    <w:rsid w:val="003C794B"/>
    <w:rsid w:val="003E22FE"/>
    <w:rsid w:val="003E3DD3"/>
    <w:rsid w:val="003E40D9"/>
    <w:rsid w:val="0040123A"/>
    <w:rsid w:val="0040513B"/>
    <w:rsid w:val="004069A5"/>
    <w:rsid w:val="00415793"/>
    <w:rsid w:val="0041627E"/>
    <w:rsid w:val="0042629F"/>
    <w:rsid w:val="00442C02"/>
    <w:rsid w:val="00467B8E"/>
    <w:rsid w:val="00476BE4"/>
    <w:rsid w:val="00495951"/>
    <w:rsid w:val="0049710F"/>
    <w:rsid w:val="004C2B29"/>
    <w:rsid w:val="004D183E"/>
    <w:rsid w:val="004E6A2D"/>
    <w:rsid w:val="004F3287"/>
    <w:rsid w:val="004F5769"/>
    <w:rsid w:val="004F6918"/>
    <w:rsid w:val="004F6E11"/>
    <w:rsid w:val="00507BCF"/>
    <w:rsid w:val="0051205F"/>
    <w:rsid w:val="005178BD"/>
    <w:rsid w:val="00520FF7"/>
    <w:rsid w:val="005214AC"/>
    <w:rsid w:val="005217FC"/>
    <w:rsid w:val="00523385"/>
    <w:rsid w:val="0053765C"/>
    <w:rsid w:val="00540E03"/>
    <w:rsid w:val="005413D8"/>
    <w:rsid w:val="00544023"/>
    <w:rsid w:val="0054507E"/>
    <w:rsid w:val="005477D8"/>
    <w:rsid w:val="00560F90"/>
    <w:rsid w:val="005666D2"/>
    <w:rsid w:val="0057345D"/>
    <w:rsid w:val="00583125"/>
    <w:rsid w:val="00584212"/>
    <w:rsid w:val="00584779"/>
    <w:rsid w:val="00586F34"/>
    <w:rsid w:val="0058725A"/>
    <w:rsid w:val="005A09C1"/>
    <w:rsid w:val="005B7F1F"/>
    <w:rsid w:val="005C0543"/>
    <w:rsid w:val="005C1529"/>
    <w:rsid w:val="005C1836"/>
    <w:rsid w:val="005D14ED"/>
    <w:rsid w:val="005D27F0"/>
    <w:rsid w:val="005D3D95"/>
    <w:rsid w:val="005E16EC"/>
    <w:rsid w:val="005F6D11"/>
    <w:rsid w:val="005F7D6E"/>
    <w:rsid w:val="00601A1C"/>
    <w:rsid w:val="0060686D"/>
    <w:rsid w:val="006213CF"/>
    <w:rsid w:val="00651DD3"/>
    <w:rsid w:val="00651E15"/>
    <w:rsid w:val="00685DDD"/>
    <w:rsid w:val="00686B53"/>
    <w:rsid w:val="006873F6"/>
    <w:rsid w:val="0069102A"/>
    <w:rsid w:val="0069249E"/>
    <w:rsid w:val="00693E7E"/>
    <w:rsid w:val="0069684C"/>
    <w:rsid w:val="006A0436"/>
    <w:rsid w:val="006A0696"/>
    <w:rsid w:val="006A17E8"/>
    <w:rsid w:val="006D20CC"/>
    <w:rsid w:val="006E643D"/>
    <w:rsid w:val="006E666E"/>
    <w:rsid w:val="006F10C4"/>
    <w:rsid w:val="006F2564"/>
    <w:rsid w:val="00705E24"/>
    <w:rsid w:val="0071515E"/>
    <w:rsid w:val="00720F4E"/>
    <w:rsid w:val="00723D8D"/>
    <w:rsid w:val="007266BD"/>
    <w:rsid w:val="00731342"/>
    <w:rsid w:val="00740CB0"/>
    <w:rsid w:val="00750E3C"/>
    <w:rsid w:val="00781F26"/>
    <w:rsid w:val="00785035"/>
    <w:rsid w:val="00790440"/>
    <w:rsid w:val="00797B7C"/>
    <w:rsid w:val="007A53FD"/>
    <w:rsid w:val="007B3605"/>
    <w:rsid w:val="007C08A0"/>
    <w:rsid w:val="007F15AC"/>
    <w:rsid w:val="00801918"/>
    <w:rsid w:val="00804246"/>
    <w:rsid w:val="00807296"/>
    <w:rsid w:val="0081013A"/>
    <w:rsid w:val="008200DD"/>
    <w:rsid w:val="008204A0"/>
    <w:rsid w:val="008356D9"/>
    <w:rsid w:val="00835A88"/>
    <w:rsid w:val="0084464F"/>
    <w:rsid w:val="00854CF2"/>
    <w:rsid w:val="00854D66"/>
    <w:rsid w:val="00857512"/>
    <w:rsid w:val="00865512"/>
    <w:rsid w:val="008708FE"/>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80D85"/>
    <w:rsid w:val="0099001D"/>
    <w:rsid w:val="00993479"/>
    <w:rsid w:val="00997A97"/>
    <w:rsid w:val="00997B6B"/>
    <w:rsid w:val="009A4510"/>
    <w:rsid w:val="009A5BD2"/>
    <w:rsid w:val="009B1D9B"/>
    <w:rsid w:val="009B5749"/>
    <w:rsid w:val="009C1C97"/>
    <w:rsid w:val="009D2942"/>
    <w:rsid w:val="009D34D2"/>
    <w:rsid w:val="009D776C"/>
    <w:rsid w:val="009D79F1"/>
    <w:rsid w:val="009E3E56"/>
    <w:rsid w:val="009F4B8C"/>
    <w:rsid w:val="009F6220"/>
    <w:rsid w:val="009F6679"/>
    <w:rsid w:val="00A13A6C"/>
    <w:rsid w:val="00A21593"/>
    <w:rsid w:val="00A26456"/>
    <w:rsid w:val="00A3078C"/>
    <w:rsid w:val="00A3493D"/>
    <w:rsid w:val="00A42D2C"/>
    <w:rsid w:val="00A43232"/>
    <w:rsid w:val="00A44770"/>
    <w:rsid w:val="00A44A94"/>
    <w:rsid w:val="00A70919"/>
    <w:rsid w:val="00A731BA"/>
    <w:rsid w:val="00A81354"/>
    <w:rsid w:val="00A847F4"/>
    <w:rsid w:val="00A90296"/>
    <w:rsid w:val="00A90CD6"/>
    <w:rsid w:val="00A91807"/>
    <w:rsid w:val="00AA71FA"/>
    <w:rsid w:val="00AB4D44"/>
    <w:rsid w:val="00AB7D18"/>
    <w:rsid w:val="00AC276A"/>
    <w:rsid w:val="00AC382B"/>
    <w:rsid w:val="00AC5C39"/>
    <w:rsid w:val="00AC679C"/>
    <w:rsid w:val="00AD065F"/>
    <w:rsid w:val="00AD3B23"/>
    <w:rsid w:val="00AE7CBC"/>
    <w:rsid w:val="00AF14AC"/>
    <w:rsid w:val="00AF6BCE"/>
    <w:rsid w:val="00B002A1"/>
    <w:rsid w:val="00B04CA6"/>
    <w:rsid w:val="00B12F3C"/>
    <w:rsid w:val="00B13903"/>
    <w:rsid w:val="00B24B9A"/>
    <w:rsid w:val="00B30392"/>
    <w:rsid w:val="00B40767"/>
    <w:rsid w:val="00B40E6E"/>
    <w:rsid w:val="00B419E5"/>
    <w:rsid w:val="00B76DB9"/>
    <w:rsid w:val="00B84AA4"/>
    <w:rsid w:val="00BA240E"/>
    <w:rsid w:val="00BA3D0C"/>
    <w:rsid w:val="00BA5375"/>
    <w:rsid w:val="00BC08DA"/>
    <w:rsid w:val="00BC2944"/>
    <w:rsid w:val="00BC49B1"/>
    <w:rsid w:val="00BC536D"/>
    <w:rsid w:val="00BD244B"/>
    <w:rsid w:val="00BD49EA"/>
    <w:rsid w:val="00BD72E7"/>
    <w:rsid w:val="00BE1F6C"/>
    <w:rsid w:val="00BF5CA2"/>
    <w:rsid w:val="00C03FA8"/>
    <w:rsid w:val="00C12A46"/>
    <w:rsid w:val="00C25630"/>
    <w:rsid w:val="00C4118F"/>
    <w:rsid w:val="00C440C5"/>
    <w:rsid w:val="00C443EC"/>
    <w:rsid w:val="00C52195"/>
    <w:rsid w:val="00C571C4"/>
    <w:rsid w:val="00C64017"/>
    <w:rsid w:val="00C67A26"/>
    <w:rsid w:val="00C70A8A"/>
    <w:rsid w:val="00C721AC"/>
    <w:rsid w:val="00C724D6"/>
    <w:rsid w:val="00C747E5"/>
    <w:rsid w:val="00C856FB"/>
    <w:rsid w:val="00C86D9D"/>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7CFB"/>
    <w:rsid w:val="00D9337B"/>
    <w:rsid w:val="00DA05F9"/>
    <w:rsid w:val="00DB6DAC"/>
    <w:rsid w:val="00DC3018"/>
    <w:rsid w:val="00DC38B7"/>
    <w:rsid w:val="00DD7830"/>
    <w:rsid w:val="00DD7898"/>
    <w:rsid w:val="00DF4DDB"/>
    <w:rsid w:val="00E00EF9"/>
    <w:rsid w:val="00E03778"/>
    <w:rsid w:val="00E045F0"/>
    <w:rsid w:val="00E07C4F"/>
    <w:rsid w:val="00E1012E"/>
    <w:rsid w:val="00E16DFA"/>
    <w:rsid w:val="00E17485"/>
    <w:rsid w:val="00E17D04"/>
    <w:rsid w:val="00E22617"/>
    <w:rsid w:val="00E27712"/>
    <w:rsid w:val="00E35D70"/>
    <w:rsid w:val="00E40BCD"/>
    <w:rsid w:val="00E4517D"/>
    <w:rsid w:val="00E567F9"/>
    <w:rsid w:val="00E70942"/>
    <w:rsid w:val="00E723DE"/>
    <w:rsid w:val="00E74815"/>
    <w:rsid w:val="00E812D5"/>
    <w:rsid w:val="00E854C5"/>
    <w:rsid w:val="00E90683"/>
    <w:rsid w:val="00E92C6D"/>
    <w:rsid w:val="00E96032"/>
    <w:rsid w:val="00EA3250"/>
    <w:rsid w:val="00EA4D34"/>
    <w:rsid w:val="00EB5BF5"/>
    <w:rsid w:val="00ED0EB6"/>
    <w:rsid w:val="00EE5C2B"/>
    <w:rsid w:val="00EE78DF"/>
    <w:rsid w:val="00F00CE1"/>
    <w:rsid w:val="00F01BD1"/>
    <w:rsid w:val="00F2390A"/>
    <w:rsid w:val="00F245FC"/>
    <w:rsid w:val="00F2575B"/>
    <w:rsid w:val="00F2778B"/>
    <w:rsid w:val="00F3412F"/>
    <w:rsid w:val="00F3665A"/>
    <w:rsid w:val="00F52D4D"/>
    <w:rsid w:val="00F8786C"/>
    <w:rsid w:val="00F917AA"/>
    <w:rsid w:val="00FA32D6"/>
    <w:rsid w:val="00FA4398"/>
    <w:rsid w:val="00FB14D2"/>
    <w:rsid w:val="00FB3F2E"/>
    <w:rsid w:val="00FC14AD"/>
    <w:rsid w:val="00FC3369"/>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44</Pages>
  <Words>22314</Words>
  <Characters>127193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149209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43</cp:revision>
  <cp:lastPrinted>2009-10-15T14:09:00Z</cp:lastPrinted>
  <dcterms:created xsi:type="dcterms:W3CDTF">2018-04-13T10:35:00Z</dcterms:created>
  <dcterms:modified xsi:type="dcterms:W3CDTF">2019-10-02T05:52:00Z</dcterms:modified>
</cp:coreProperties>
</file>